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57" w:rsidRDefault="00627357" w:rsidP="0062735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5473">
        <w:rPr>
          <w:rFonts w:ascii="Times New Roman" w:hAnsi="Times New Roman" w:cs="Times New Roman"/>
          <w:sz w:val="24"/>
          <w:szCs w:val="24"/>
        </w:rPr>
        <w:t>Lazdi</w:t>
      </w:r>
      <w:r>
        <w:rPr>
          <w:rFonts w:ascii="Times New Roman" w:hAnsi="Times New Roman" w:cs="Times New Roman"/>
          <w:sz w:val="24"/>
          <w:szCs w:val="24"/>
        </w:rPr>
        <w:t>jų Motiejaus Gustaičio gimnazijos veiklos kokybės įsivertinimo grupės</w:t>
      </w:r>
    </w:p>
    <w:p w:rsidR="00627357" w:rsidRDefault="00627357" w:rsidP="0062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NAGRINĖJAMO VEIKLOS RODIKLIO APRAŠYMAS</w:t>
      </w:r>
    </w:p>
    <w:p w:rsidR="00627357" w:rsidRDefault="00627357" w:rsidP="0062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F46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46A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46AB">
        <w:rPr>
          <w:rFonts w:ascii="Times New Roman" w:hAnsi="Times New Roman" w:cs="Times New Roman"/>
          <w:sz w:val="24"/>
          <w:szCs w:val="24"/>
        </w:rPr>
        <w:t>09</w:t>
      </w:r>
    </w:p>
    <w:p w:rsidR="00627357" w:rsidRPr="006B5473" w:rsidRDefault="00627357" w:rsidP="0062735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27357" w:rsidRPr="006B5473" w:rsidRDefault="00627357" w:rsidP="0062735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6B5473">
        <w:rPr>
          <w:rFonts w:ascii="Times New Roman" w:hAnsi="Times New Roman" w:cs="Times New Roman"/>
          <w:sz w:val="24"/>
          <w:szCs w:val="24"/>
        </w:rPr>
        <w:t xml:space="preserve">Sritis: </w:t>
      </w:r>
      <w:r w:rsidR="00DC466D">
        <w:rPr>
          <w:rFonts w:ascii="Times New Roman" w:hAnsi="Times New Roman" w:cs="Times New Roman"/>
          <w:sz w:val="24"/>
          <w:szCs w:val="24"/>
        </w:rPr>
        <w:t>4</w:t>
      </w:r>
      <w:r w:rsidRPr="006B5473">
        <w:rPr>
          <w:rFonts w:ascii="Times New Roman" w:hAnsi="Times New Roman" w:cs="Times New Roman"/>
          <w:sz w:val="24"/>
          <w:szCs w:val="24"/>
        </w:rPr>
        <w:t xml:space="preserve">. </w:t>
      </w:r>
      <w:r w:rsidR="00DC466D" w:rsidRPr="00DC466D">
        <w:rPr>
          <w:rFonts w:ascii="Times New Roman" w:hAnsi="Times New Roman" w:cs="Times New Roman"/>
          <w:sz w:val="24"/>
          <w:szCs w:val="24"/>
        </w:rPr>
        <w:t>Lyderystė ir vadyba</w:t>
      </w:r>
      <w:r w:rsidRPr="006B5473">
        <w:rPr>
          <w:rFonts w:ascii="Times New Roman" w:hAnsi="Times New Roman" w:cs="Times New Roman"/>
          <w:sz w:val="24"/>
          <w:szCs w:val="24"/>
        </w:rPr>
        <w:t>.</w:t>
      </w:r>
    </w:p>
    <w:p w:rsidR="00627357" w:rsidRPr="006B5473" w:rsidRDefault="00627357" w:rsidP="00627357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6B5473">
        <w:rPr>
          <w:rFonts w:ascii="Times New Roman" w:hAnsi="Times New Roman" w:cs="Times New Roman"/>
          <w:sz w:val="24"/>
          <w:szCs w:val="24"/>
        </w:rPr>
        <w:t xml:space="preserve">Tema: </w:t>
      </w:r>
      <w:r w:rsidR="00DC466D">
        <w:rPr>
          <w:rFonts w:ascii="Times New Roman" w:hAnsi="Times New Roman" w:cs="Times New Roman"/>
          <w:sz w:val="24"/>
          <w:szCs w:val="24"/>
        </w:rPr>
        <w:t>4</w:t>
      </w:r>
      <w:r w:rsidRPr="006B5473">
        <w:rPr>
          <w:rFonts w:ascii="Times New Roman" w:hAnsi="Times New Roman" w:cs="Times New Roman"/>
          <w:sz w:val="24"/>
          <w:szCs w:val="24"/>
        </w:rPr>
        <w:t>.</w:t>
      </w:r>
      <w:r w:rsidR="00DC466D">
        <w:rPr>
          <w:rFonts w:ascii="Times New Roman" w:hAnsi="Times New Roman" w:cs="Times New Roman"/>
          <w:sz w:val="24"/>
          <w:szCs w:val="24"/>
        </w:rPr>
        <w:t>2</w:t>
      </w:r>
      <w:r w:rsidRPr="006B5473">
        <w:rPr>
          <w:rFonts w:ascii="Times New Roman" w:hAnsi="Times New Roman" w:cs="Times New Roman"/>
          <w:sz w:val="24"/>
          <w:szCs w:val="24"/>
        </w:rPr>
        <w:t xml:space="preserve">. </w:t>
      </w:r>
      <w:r w:rsidR="00DC466D" w:rsidRPr="00DC466D">
        <w:rPr>
          <w:rFonts w:ascii="Times New Roman" w:hAnsi="Times New Roman" w:cs="Times New Roman"/>
          <w:sz w:val="24"/>
          <w:szCs w:val="24"/>
        </w:rPr>
        <w:t>Mokymasis ir veikimas komandomis</w:t>
      </w:r>
      <w:r w:rsidRPr="006B5473">
        <w:rPr>
          <w:rFonts w:ascii="Times New Roman" w:hAnsi="Times New Roman" w:cs="Times New Roman"/>
          <w:sz w:val="24"/>
          <w:szCs w:val="24"/>
        </w:rPr>
        <w:t>.</w:t>
      </w:r>
    </w:p>
    <w:p w:rsidR="00627357" w:rsidRPr="00DC466D" w:rsidRDefault="00627357" w:rsidP="00DC466D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  <w:r w:rsidRPr="006B5473">
        <w:rPr>
          <w:rFonts w:ascii="Times New Roman" w:hAnsi="Times New Roman" w:cs="Times New Roman"/>
          <w:sz w:val="24"/>
          <w:szCs w:val="24"/>
        </w:rPr>
        <w:t xml:space="preserve">Rodiklis: </w:t>
      </w:r>
      <w:r w:rsidR="00DC466D">
        <w:rPr>
          <w:rFonts w:ascii="Times New Roman" w:hAnsi="Times New Roman" w:cs="Times New Roman"/>
          <w:sz w:val="24"/>
          <w:szCs w:val="24"/>
        </w:rPr>
        <w:t>4</w:t>
      </w:r>
      <w:r w:rsidRPr="006B5473">
        <w:rPr>
          <w:rFonts w:ascii="Times New Roman" w:hAnsi="Times New Roman" w:cs="Times New Roman"/>
          <w:bCs/>
          <w:sz w:val="24"/>
          <w:szCs w:val="24"/>
        </w:rPr>
        <w:t>.</w:t>
      </w:r>
      <w:r w:rsidR="00DC466D">
        <w:rPr>
          <w:rFonts w:ascii="Times New Roman" w:hAnsi="Times New Roman" w:cs="Times New Roman"/>
          <w:bCs/>
          <w:sz w:val="24"/>
          <w:szCs w:val="24"/>
        </w:rPr>
        <w:t>2</w:t>
      </w:r>
      <w:r w:rsidRPr="006B5473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DC466D" w:rsidRPr="00DC466D">
        <w:rPr>
          <w:rFonts w:ascii="Times New Roman" w:hAnsi="Times New Roman" w:cs="Times New Roman"/>
          <w:bCs/>
          <w:sz w:val="24"/>
          <w:szCs w:val="24"/>
        </w:rPr>
        <w:t>Bendradarbiavimas su tėvais</w:t>
      </w:r>
      <w:r w:rsidR="00DC466D">
        <w:rPr>
          <w:rFonts w:ascii="Times New Roman" w:hAnsi="Times New Roman" w:cs="Times New Roman"/>
          <w:bCs/>
          <w:sz w:val="24"/>
          <w:szCs w:val="24"/>
        </w:rPr>
        <w:t>.</w:t>
      </w:r>
    </w:p>
    <w:p w:rsidR="00627357" w:rsidRPr="006B5473" w:rsidRDefault="00627357" w:rsidP="00627357">
      <w:pPr>
        <w:pStyle w:val="Betarp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83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2977"/>
        <w:gridCol w:w="5103"/>
      </w:tblGrid>
      <w:tr w:rsidR="00627357" w:rsidRPr="00CD0054" w:rsidTr="00DE37B0">
        <w:trPr>
          <w:trHeight w:val="597"/>
        </w:trPr>
        <w:tc>
          <w:tcPr>
            <w:tcW w:w="1603" w:type="dxa"/>
          </w:tcPr>
          <w:p w:rsidR="00627357" w:rsidRDefault="00627357" w:rsidP="00C22C7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Raktinis žodis</w:t>
            </w:r>
          </w:p>
        </w:tc>
        <w:tc>
          <w:tcPr>
            <w:tcW w:w="2977" w:type="dxa"/>
          </w:tcPr>
          <w:p w:rsidR="00627357" w:rsidRPr="00F61B8E" w:rsidRDefault="00627357" w:rsidP="00DE3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Rodiklio </w:t>
            </w:r>
            <w:r w:rsidR="00DE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aprašymas (laukiamas rezultatas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103" w:type="dxa"/>
          </w:tcPr>
          <w:p w:rsidR="00627357" w:rsidRPr="00F61B8E" w:rsidRDefault="00627357" w:rsidP="00C22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Tyrimo metodai</w:t>
            </w:r>
            <w:r w:rsidR="00BD7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BD7D24" w:rsidRPr="00BD7D2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vertinimas</w:t>
            </w:r>
            <w:r w:rsidR="00BD7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</w:t>
            </w:r>
          </w:p>
        </w:tc>
      </w:tr>
      <w:tr w:rsidR="00F460AC" w:rsidRPr="00CD0054" w:rsidTr="00BB76DF">
        <w:trPr>
          <w:trHeight w:val="1144"/>
        </w:trPr>
        <w:tc>
          <w:tcPr>
            <w:tcW w:w="1603" w:type="dxa"/>
            <w:vMerge w:val="restart"/>
          </w:tcPr>
          <w:p w:rsidR="00F460AC" w:rsidRPr="00DC466D" w:rsidRDefault="00F460AC" w:rsidP="00B9794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Pr="00DC466D">
              <w:rPr>
                <w:rFonts w:ascii="Times New Roman" w:hAnsi="Times New Roman" w:cs="Times New Roman"/>
                <w:iCs/>
                <w:sz w:val="24"/>
                <w:szCs w:val="24"/>
              </w:rPr>
              <w:t>Pažinimas ir sąveika</w:t>
            </w:r>
          </w:p>
          <w:p w:rsidR="00F460AC" w:rsidRDefault="00F460AC" w:rsidP="00C22C7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460AC" w:rsidRDefault="00F460AC" w:rsidP="00B979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1.1. </w:t>
            </w:r>
            <w:r w:rsidRPr="003D7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Informavimas </w:t>
            </w:r>
            <w:r w:rsidRPr="003D74B6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daugumos*</w:t>
            </w:r>
            <w:r w:rsidRPr="003D7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tėvų </w:t>
            </w:r>
            <w:r w:rsidRPr="003D74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poreikius tenkina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Tėvai yra nuolat informuojami apie mokinių ugdymosi pasiekimus, ugdymosi problemas, fizinę, psichinę, dvasinę pažangą įvairiais būdais: e-dienyno pranešimais, elektroniniu paštu, žodžiu, gimnazijos interneto svetainėje.</w:t>
            </w:r>
          </w:p>
          <w:p w:rsidR="00F460AC" w:rsidRDefault="00F460AC" w:rsidP="00C22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F460AC" w:rsidRPr="00F3657E" w:rsidRDefault="00F460AC" w:rsidP="00F3657E">
            <w:pPr>
              <w:pStyle w:val="Sraopastraipa"/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57E">
              <w:rPr>
                <w:rFonts w:ascii="Times New Roman" w:hAnsi="Times New Roman" w:cs="Times New Roman"/>
                <w:b/>
                <w:sz w:val="24"/>
                <w:szCs w:val="24"/>
              </w:rPr>
              <w:t>Tėvų apklausa.</w:t>
            </w:r>
            <w:r w:rsidRPr="00F3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60AC" w:rsidRDefault="00F460AC" w:rsidP="000A2F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Klausimyno tėvams teiginiai </w:t>
            </w:r>
            <w:r w:rsidRPr="003D74B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apie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gimnazijos taikomą </w:t>
            </w:r>
            <w:r w:rsidRPr="003D74B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informavimą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sistemingumą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kaip informavimas atitinka jų poreikius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F460AC" w:rsidRDefault="00F460AC" w:rsidP="000A2F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BE5458">
              <w:rPr>
                <w:rFonts w:ascii="Times New Roman" w:hAnsi="Times New Roman" w:cs="Times New Roman"/>
                <w:i/>
                <w:sz w:val="24"/>
                <w:szCs w:val="24"/>
              </w:rPr>
              <w:t>Esu informuojamas apie mano vaiko ugdymosi rezultatus, problemas, fizinę, psichinę, dvasinę pažangą įvairiais ar vienu iš šių būdų: e-dienyno informacija, socialiniame tinkle, e-paštu, žodžiu (telefonu, susitikim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o, susirinkimo metu</w:t>
            </w:r>
            <w:r w:rsidRPr="00BE54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popierine ataskaita, </w:t>
            </w:r>
            <w:r w:rsidRPr="00BE54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gimnazijos interneto svetainėje. </w:t>
            </w:r>
          </w:p>
          <w:p w:rsidR="00F460AC" w:rsidRPr="00BE5458" w:rsidRDefault="00F460AC" w:rsidP="000A2F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Apie mano vaiko pažangą esu informuojamas nuolat, sistemingai (bent kartą per pusmetį).</w:t>
            </w:r>
          </w:p>
          <w:p w:rsidR="00F460AC" w:rsidRPr="00DE37B0" w:rsidRDefault="00F460AC" w:rsidP="00DE37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 Gimnazijos (mokytojų, klasės vadovų, administracijos) informavimas mano poreikius atitinka.</w:t>
            </w:r>
          </w:p>
        </w:tc>
      </w:tr>
      <w:tr w:rsidR="00F460AC" w:rsidRPr="00CD0054" w:rsidTr="00BB76DF">
        <w:trPr>
          <w:trHeight w:val="1144"/>
        </w:trPr>
        <w:tc>
          <w:tcPr>
            <w:tcW w:w="1603" w:type="dxa"/>
            <w:vMerge/>
          </w:tcPr>
          <w:p w:rsidR="00F460AC" w:rsidRDefault="00F460AC" w:rsidP="00C22C7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460AC" w:rsidRDefault="00F460AC" w:rsidP="000A2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1.2. </w:t>
            </w:r>
            <w:r w:rsidRPr="001823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Dauguma tėvų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skiria laiko bendradarbiavimui su gimnazija ir </w:t>
            </w:r>
            <w:r w:rsidRPr="001823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 teigiamą patirtį dėl bendradarbiavimo su mokytojais ir pagalbos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specialistais:</w:t>
            </w:r>
          </w:p>
          <w:p w:rsidR="00F460AC" w:rsidRDefault="00F460AC" w:rsidP="000A2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1.2.1. Dauguma mokytojų pagal poreikį siūlo įvairius pagalbos mokiniui būdus: individualius pokalbius, trišalius susitikimus, tėvų dienas, pokalbį su socialine psichologe, mokyklos psichologe, vaiko gerovės komisija, administracijos atstovais, techninę pagalbą nuotolinio ugdymo metu, organizuoja šveičiamąsias paskaitas.</w:t>
            </w:r>
          </w:p>
          <w:p w:rsidR="00F460AC" w:rsidRDefault="00F460AC" w:rsidP="000A2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.2. Dauguma klasių vadovų kuria neformalią bendradarbiavimo aplinką su tėvais: kviečia į ekskursijas, turistinius žygius, daro teminius tėvų-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mokinių-klasės vadovų susitikimus.</w:t>
            </w:r>
          </w:p>
          <w:p w:rsidR="00F460AC" w:rsidRDefault="00F460AC" w:rsidP="00F46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.3. Naujomis formomis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bendradarbiauti 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įtraukt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bent 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 procent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tėvų </w:t>
            </w:r>
            <w:r w:rsidRPr="002B47C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(veiklos plano rodiklis).</w:t>
            </w:r>
          </w:p>
        </w:tc>
        <w:tc>
          <w:tcPr>
            <w:tcW w:w="5103" w:type="dxa"/>
          </w:tcPr>
          <w:p w:rsidR="00F460AC" w:rsidRDefault="00F460AC" w:rsidP="000A2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1.2. </w:t>
            </w:r>
            <w:r w:rsidRPr="000A2F60">
              <w:rPr>
                <w:rFonts w:ascii="Times New Roman" w:hAnsi="Times New Roman" w:cs="Times New Roman"/>
                <w:b/>
                <w:sz w:val="24"/>
                <w:szCs w:val="24"/>
              </w:rPr>
              <w:t>Tėvų apklausa.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60AC" w:rsidRPr="00DB69CF" w:rsidRDefault="00F460AC" w:rsidP="000A2F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69CF">
              <w:rPr>
                <w:rFonts w:ascii="Times New Roman" w:hAnsi="Times New Roman" w:cs="Times New Roman"/>
                <w:i/>
                <w:sz w:val="24"/>
                <w:szCs w:val="24"/>
              </w:rPr>
              <w:t>Klausimyn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DB69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tėvams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teiginiai </w:t>
            </w:r>
            <w:r w:rsidRPr="0003628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apie sąveiką, pagalbą ir bendradarbiavimo būdus</w:t>
            </w:r>
            <w:r w:rsidRPr="00DB69C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460AC" w:rsidRDefault="00F460AC" w:rsidP="000A2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0AC" w:rsidRDefault="00F460AC" w:rsidP="000A2F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69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Šiemet skyriau laiko b</w:t>
            </w:r>
            <w:r w:rsidRPr="00DB69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endradarbiavimui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 gimnazija </w:t>
            </w:r>
            <w:r w:rsidRPr="00DB69CF">
              <w:rPr>
                <w:rFonts w:ascii="Times New Roman" w:hAnsi="Times New Roman" w:cs="Times New Roman"/>
                <w:i/>
                <w:sz w:val="24"/>
                <w:szCs w:val="24"/>
              </w:rPr>
              <w:t>dėl savo vaiko ugdymo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460AC" w:rsidRDefault="00F460AC" w:rsidP="000A2F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Esant poreikiui, mokykla</w:t>
            </w:r>
            <w:r w:rsidRPr="00DB69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pasiūlo tėvams tinkamas pagalbos formas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0362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individualius pokalbius, trišalius susitikimus, tėvų dienas, pokalbį su socialine psichologe, mokyklos psichologe, vaiko gerovės komisija, administracijos atstovais,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technines priemones nuotoliniam mokymuisi, </w:t>
            </w:r>
            <w:r w:rsidRPr="00036284">
              <w:rPr>
                <w:rFonts w:ascii="Times New Roman" w:hAnsi="Times New Roman" w:cs="Times New Roman"/>
                <w:i/>
                <w:sz w:val="24"/>
                <w:szCs w:val="24"/>
              </w:rPr>
              <w:t>organizuoja šveičiamąsias paskaitas.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460AC" w:rsidRPr="00DE37B0" w:rsidRDefault="00F460AC" w:rsidP="000A2F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DE37B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Per pastaruosius 12 mėn.</w:t>
            </w:r>
            <w:r w:rsidRPr="00DE37B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iš mokyklos sulaukiau pasiūlymų bendradarbiauti neformalioje aplinkoje (kvietimas į ekskursiją, turistinį žygį, teminį klasės susitikimą, klasės šventę, žiburėlį...)</w:t>
            </w:r>
          </w:p>
          <w:p w:rsidR="00F460AC" w:rsidRDefault="00F460AC" w:rsidP="00BB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0AC" w:rsidRPr="00BB76DF" w:rsidRDefault="00F460AC" w:rsidP="00BB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1.2.1. </w:t>
            </w:r>
            <w:r w:rsidRPr="00DE3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Interviu su  pagalbos, IT specialistais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siekiant išsiaiškinti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gimnazijos pagalbą </w:t>
            </w:r>
            <w:r w:rsidR="00F3657E"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gavusių 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šeimų/tėvų skaiči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ų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/dal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460AC" w:rsidRPr="00BB76DF" w:rsidRDefault="00F460AC" w:rsidP="00BB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0AC" w:rsidRDefault="00F460AC" w:rsidP="00BB76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460AC" w:rsidRDefault="00F460AC" w:rsidP="00BB76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F460AC" w:rsidRPr="00BB76DF" w:rsidRDefault="00F460AC" w:rsidP="00BB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1.2.3. Klasių vadovų apklausa. </w:t>
            </w:r>
            <w:r w:rsidRPr="00DE3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Pateikiami klausimai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apie nauj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ų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bendradarbiavimo form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ų taikymą</w:t>
            </w: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F460AC" w:rsidRPr="00E3351E" w:rsidRDefault="00F460AC" w:rsidP="00BB76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B76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E3351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. Kokias naujas bendradarbiavimo formas taikėte per paskutinius 12 mėnesių? </w:t>
            </w:r>
          </w:p>
          <w:p w:rsidR="00F460AC" w:rsidRDefault="00F460AC" w:rsidP="00BB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351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2. Koks buvo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klasės </w:t>
            </w:r>
            <w:r w:rsidRPr="00E3351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tėvų įsitraukimo procentas?</w:t>
            </w:r>
          </w:p>
        </w:tc>
      </w:tr>
      <w:tr w:rsidR="00A06D9B" w:rsidRPr="00CD0054" w:rsidTr="00BB76DF">
        <w:trPr>
          <w:trHeight w:val="1144"/>
        </w:trPr>
        <w:tc>
          <w:tcPr>
            <w:tcW w:w="1603" w:type="dxa"/>
            <w:vMerge w:val="restart"/>
          </w:tcPr>
          <w:p w:rsidR="00A06D9B" w:rsidRDefault="00A06D9B" w:rsidP="00C22C7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2.</w:t>
            </w:r>
            <w:r w:rsidRPr="00DC466D">
              <w:rPr>
                <w:rFonts w:ascii="Times New Roman" w:hAnsi="Times New Roman" w:cs="Times New Roman"/>
                <w:iCs/>
                <w:sz w:val="24"/>
                <w:szCs w:val="24"/>
              </w:rPr>
              <w:t>Į(</w:t>
            </w:r>
            <w:proofErr w:type="spellStart"/>
            <w:r w:rsidRPr="00DC466D">
              <w:rPr>
                <w:rFonts w:ascii="Times New Roman" w:hAnsi="Times New Roman" w:cs="Times New Roman"/>
                <w:iCs/>
                <w:sz w:val="24"/>
                <w:szCs w:val="24"/>
              </w:rPr>
              <w:t>si</w:t>
            </w:r>
            <w:proofErr w:type="spellEnd"/>
            <w:r w:rsidRPr="00DC466D">
              <w:rPr>
                <w:rFonts w:ascii="Times New Roman" w:hAnsi="Times New Roman" w:cs="Times New Roman"/>
                <w:iCs/>
                <w:sz w:val="24"/>
                <w:szCs w:val="24"/>
              </w:rPr>
              <w:t>)traukimas.</w:t>
            </w:r>
          </w:p>
        </w:tc>
        <w:tc>
          <w:tcPr>
            <w:tcW w:w="2977" w:type="dxa"/>
          </w:tcPr>
          <w:p w:rsidR="00A06D9B" w:rsidRDefault="00A06D9B" w:rsidP="000A2F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47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 Dauguma tėvų aktyviai dalyvauja gimnazijos įsivertinimo, tobulinimo procesuose.</w:t>
            </w:r>
          </w:p>
        </w:tc>
        <w:tc>
          <w:tcPr>
            <w:tcW w:w="5103" w:type="dxa"/>
          </w:tcPr>
          <w:p w:rsidR="00A06D9B" w:rsidRPr="002B47C4" w:rsidRDefault="00F3657E" w:rsidP="002B47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06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A06D9B" w:rsidRPr="002B47C4">
              <w:rPr>
                <w:rFonts w:ascii="Times New Roman" w:hAnsi="Times New Roman" w:cs="Times New Roman"/>
                <w:b/>
                <w:sz w:val="24"/>
                <w:szCs w:val="24"/>
              </w:rPr>
              <w:t>Statistikos panaudojimas apie tėvų dalyvavimą gimnazijos įsivertinimo apklausose.</w:t>
            </w:r>
          </w:p>
          <w:p w:rsidR="00A06D9B" w:rsidRDefault="00A06D9B" w:rsidP="00E3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Tėvų apklausa.</w:t>
            </w:r>
            <w:r w:rsidRPr="002B4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47C4">
              <w:rPr>
                <w:rFonts w:ascii="Times New Roman" w:hAnsi="Times New Roman" w:cs="Times New Roman"/>
                <w:sz w:val="24"/>
                <w:szCs w:val="24"/>
              </w:rPr>
              <w:t>Klausimyne sudaromos galimybės tėvams išsakyti pasiūlymus dėl gimnazijos veiklos tobulinimo.</w:t>
            </w:r>
          </w:p>
          <w:p w:rsidR="00A06D9B" w:rsidRPr="000A2F60" w:rsidRDefault="00A06D9B" w:rsidP="002B4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D9B" w:rsidRPr="00CD0054" w:rsidTr="00BB76DF">
        <w:trPr>
          <w:trHeight w:val="1144"/>
        </w:trPr>
        <w:tc>
          <w:tcPr>
            <w:tcW w:w="1603" w:type="dxa"/>
            <w:vMerge/>
          </w:tcPr>
          <w:p w:rsidR="00A06D9B" w:rsidRDefault="00A06D9B" w:rsidP="00C22C7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6D9B" w:rsidRPr="002B47C4" w:rsidRDefault="00A06D9B" w:rsidP="00E3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2.2. Dauguma tėvų </w:t>
            </w:r>
            <w:r w:rsidRPr="002B47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aktyviai domisi vaikų ugdymu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virtualioje erdvėje.</w:t>
            </w:r>
            <w:r w:rsidRPr="002B47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</w:tcPr>
          <w:p w:rsidR="00A06D9B" w:rsidRPr="000A2F60" w:rsidRDefault="00F3657E" w:rsidP="00F365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A06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A06D9B" w:rsidRPr="00E3351E">
              <w:rPr>
                <w:rFonts w:ascii="Times New Roman" w:hAnsi="Times New Roman" w:cs="Times New Roman"/>
                <w:b/>
                <w:sz w:val="24"/>
                <w:szCs w:val="24"/>
              </w:rPr>
              <w:t>Tamo</w:t>
            </w:r>
            <w:proofErr w:type="spellEnd"/>
            <w:r w:rsidR="00A06D9B" w:rsidRPr="00E33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ataskaitų tyrimas </w:t>
            </w:r>
            <w:r w:rsidR="00A06D9B" w:rsidRPr="00E3351E">
              <w:rPr>
                <w:rFonts w:ascii="Times New Roman" w:hAnsi="Times New Roman" w:cs="Times New Roman"/>
                <w:sz w:val="24"/>
                <w:szCs w:val="24"/>
              </w:rPr>
              <w:t xml:space="preserve">apie tėvų prisijungimų </w:t>
            </w:r>
            <w:proofErr w:type="spellStart"/>
            <w:r w:rsidR="00A06D9B" w:rsidRPr="00E3351E">
              <w:rPr>
                <w:rFonts w:ascii="Times New Roman" w:hAnsi="Times New Roman" w:cs="Times New Roman"/>
                <w:sz w:val="24"/>
                <w:szCs w:val="24"/>
              </w:rPr>
              <w:t>sistemingumą</w:t>
            </w:r>
            <w:proofErr w:type="spellEnd"/>
            <w:r w:rsidR="00A06D9B" w:rsidRPr="00E3351E">
              <w:rPr>
                <w:rFonts w:ascii="Times New Roman" w:hAnsi="Times New Roman" w:cs="Times New Roman"/>
                <w:sz w:val="24"/>
                <w:szCs w:val="24"/>
              </w:rPr>
              <w:t>, jų aktyvumą nuotolinio ugdymo metu.</w:t>
            </w:r>
          </w:p>
        </w:tc>
      </w:tr>
      <w:tr w:rsidR="00A06D9B" w:rsidRPr="00CD0054" w:rsidTr="00BB76DF">
        <w:trPr>
          <w:trHeight w:val="1144"/>
        </w:trPr>
        <w:tc>
          <w:tcPr>
            <w:tcW w:w="1603" w:type="dxa"/>
            <w:vMerge/>
          </w:tcPr>
          <w:p w:rsidR="00A06D9B" w:rsidRDefault="00A06D9B" w:rsidP="00C22C7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6D9B" w:rsidRDefault="00A06D9B" w:rsidP="00E3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Dauguma tėvų dalyvauja (atsižvelgiant į  COVID aplinkybes) individualiuose ir bendruose pokalbiuose (susitikimuose) su mokytojais.</w:t>
            </w:r>
          </w:p>
          <w:p w:rsidR="00A06D9B" w:rsidRDefault="00A06D9B" w:rsidP="00E33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06D9B" w:rsidRDefault="00F3657E" w:rsidP="000A2F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</w:t>
            </w:r>
            <w:r w:rsidR="00A06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Tėvų apklausa. </w:t>
            </w:r>
          </w:p>
          <w:p w:rsidR="00A06D9B" w:rsidRDefault="00A06D9B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Klausimyno tėvams teiginiai </w:t>
            </w:r>
            <w:r w:rsidRPr="003D74B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apie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dalyvavimą pokalbiuose ir susitikimuose.</w:t>
            </w:r>
          </w:p>
          <w:p w:rsidR="00A06D9B" w:rsidRDefault="00A06D9B" w:rsidP="00F460A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1. </w:t>
            </w:r>
            <w:r w:rsidR="00F3657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Per paskutinius 12 mėn. buvau kviečiamas kalbėtis ar susitikti dėl vaiko ugdymosi.</w:t>
            </w:r>
          </w:p>
          <w:p w:rsidR="00A06D9B" w:rsidRDefault="00A06D9B" w:rsidP="00F365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2. </w:t>
            </w:r>
            <w:r w:rsidR="00F3657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Per pastarąjį mėnesį man teko bendrauti su mokytojais apie savo vaiko ugdymąsi.</w:t>
            </w:r>
          </w:p>
        </w:tc>
      </w:tr>
      <w:tr w:rsidR="00A06D9B" w:rsidRPr="00CD0054" w:rsidTr="00BB76DF">
        <w:trPr>
          <w:trHeight w:val="1144"/>
        </w:trPr>
        <w:tc>
          <w:tcPr>
            <w:tcW w:w="1603" w:type="dxa"/>
            <w:vMerge/>
          </w:tcPr>
          <w:p w:rsidR="00A06D9B" w:rsidRDefault="00A06D9B" w:rsidP="005F020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A06D9B" w:rsidRDefault="00A06D9B" w:rsidP="005F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Dauguma tėvų dalyvauja klasių veiklos planavime, veiklos vykdyme, realizavime</w:t>
            </w:r>
            <w:r w:rsidR="00CC5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6D9B" w:rsidRDefault="00A06D9B" w:rsidP="005F02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:rsidR="00A06D9B" w:rsidRDefault="00F3657E" w:rsidP="00A06D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 </w:t>
            </w:r>
            <w:r w:rsidR="00A06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Tėvų apklausa. </w:t>
            </w:r>
          </w:p>
          <w:p w:rsidR="00A06D9B" w:rsidRDefault="00A06D9B" w:rsidP="00A06D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Klausimyno tėvams teiginiai </w:t>
            </w:r>
            <w:r w:rsidRPr="003D74B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apie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dalyvavimą klasės vadovo veikloje ir jos realizavime.</w:t>
            </w:r>
          </w:p>
          <w:p w:rsidR="00A06D9B" w:rsidRDefault="00A06D9B" w:rsidP="00A06D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D9B" w:rsidRPr="00F3657E" w:rsidRDefault="00A06D9B" w:rsidP="00A06D9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D2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3657E">
              <w:rPr>
                <w:rFonts w:ascii="Times New Roman" w:hAnsi="Times New Roman" w:cs="Times New Roman"/>
                <w:i/>
                <w:sz w:val="24"/>
                <w:szCs w:val="24"/>
              </w:rPr>
              <w:t>Šiemet man teko dalyvauti  mano vaiko klasės  veiklos planavime</w:t>
            </w:r>
            <w:r w:rsidR="00BD7D24" w:rsidRPr="00F36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siūlyti, inicijuoti prasmingus renginius, projektus, pamokas ar </w:t>
            </w:r>
            <w:proofErr w:type="spellStart"/>
            <w:r w:rsidR="00BD7D24" w:rsidRPr="00F3657E">
              <w:rPr>
                <w:rFonts w:ascii="Times New Roman" w:hAnsi="Times New Roman" w:cs="Times New Roman"/>
                <w:i/>
                <w:sz w:val="24"/>
                <w:szCs w:val="24"/>
              </w:rPr>
              <w:t>užsiėmimus</w:t>
            </w:r>
            <w:proofErr w:type="spellEnd"/>
            <w:r w:rsidR="00BD7D24" w:rsidRPr="00F3657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06D9B" w:rsidRPr="00F3657E" w:rsidRDefault="00A06D9B" w:rsidP="00BD7D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57E">
              <w:rPr>
                <w:rFonts w:ascii="Times New Roman" w:hAnsi="Times New Roman" w:cs="Times New Roman"/>
                <w:i/>
                <w:sz w:val="24"/>
                <w:szCs w:val="24"/>
              </w:rPr>
              <w:t>2. Šiemet man teko daly</w:t>
            </w:r>
            <w:r w:rsidR="00CC5328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F3657E">
              <w:rPr>
                <w:rFonts w:ascii="Times New Roman" w:hAnsi="Times New Roman" w:cs="Times New Roman"/>
                <w:i/>
                <w:sz w:val="24"/>
                <w:szCs w:val="24"/>
              </w:rPr>
              <w:t>auti mano vaiko klasės (arba gimnazijos)</w:t>
            </w:r>
            <w:r w:rsidR="00BD7D24" w:rsidRPr="00F36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veiklos vykdyme, realizavime.</w:t>
            </w:r>
          </w:p>
          <w:p w:rsidR="00BD7D24" w:rsidRDefault="00BD7D24" w:rsidP="00BD7D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7D24" w:rsidRPr="00BD7D24" w:rsidRDefault="00BD7D24" w:rsidP="00BD7D2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D7D24">
        <w:rPr>
          <w:rFonts w:ascii="Times New Roman" w:hAnsi="Times New Roman" w:cs="Times New Roman"/>
          <w:sz w:val="24"/>
          <w:szCs w:val="24"/>
        </w:rPr>
        <w:t>Pastabos:</w:t>
      </w:r>
    </w:p>
    <w:p w:rsidR="00BD7D24" w:rsidRPr="00BD7D24" w:rsidRDefault="00B3398B" w:rsidP="00BD7D2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*dauguma - tai 76-100%;</w:t>
      </w:r>
    </w:p>
    <w:p w:rsidR="00B906CF" w:rsidRPr="00BD7D24" w:rsidRDefault="00BD7D24" w:rsidP="00BD7D2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D7D24">
        <w:rPr>
          <w:rFonts w:ascii="Times New Roman" w:hAnsi="Times New Roman" w:cs="Times New Roman"/>
          <w:sz w:val="24"/>
          <w:szCs w:val="24"/>
        </w:rPr>
        <w:t>**vertinimas - t</w:t>
      </w:r>
      <w:r w:rsidR="00B9794F" w:rsidRPr="00BD7D24">
        <w:rPr>
          <w:rFonts w:ascii="Times New Roman" w:hAnsi="Times New Roman" w:cs="Times New Roman"/>
          <w:sz w:val="24"/>
          <w:szCs w:val="24"/>
        </w:rPr>
        <w:t>eiginių, klausimų, rodiklių įvertinimui naudojama keturių lygių vertinimo skalė: 0-25% (prastai)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794F" w:rsidRPr="00BD7D24">
        <w:rPr>
          <w:rFonts w:ascii="Times New Roman" w:hAnsi="Times New Roman" w:cs="Times New Roman"/>
          <w:sz w:val="24"/>
          <w:szCs w:val="24"/>
        </w:rPr>
        <w:t xml:space="preserve"> 26-50% (patenkinamai)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794F" w:rsidRPr="00BD7D24">
        <w:rPr>
          <w:rFonts w:ascii="Times New Roman" w:hAnsi="Times New Roman" w:cs="Times New Roman"/>
          <w:sz w:val="24"/>
          <w:szCs w:val="24"/>
        </w:rPr>
        <w:t xml:space="preserve"> 51-75% (gerai)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794F" w:rsidRPr="00BD7D24">
        <w:rPr>
          <w:rFonts w:ascii="Times New Roman" w:hAnsi="Times New Roman" w:cs="Times New Roman"/>
          <w:sz w:val="24"/>
          <w:szCs w:val="24"/>
        </w:rPr>
        <w:t xml:space="preserve"> 76-100% (labai gerai).</w:t>
      </w:r>
    </w:p>
    <w:p w:rsidR="00B906CF" w:rsidRDefault="00B906CF" w:rsidP="00B906CF"/>
    <w:p w:rsidR="00627357" w:rsidRPr="006B5473" w:rsidRDefault="00627357" w:rsidP="00B906CF">
      <w:pPr>
        <w:rPr>
          <w:rFonts w:ascii="Times New Roman" w:hAnsi="Times New Roman" w:cs="Times New Roman"/>
          <w:sz w:val="24"/>
          <w:szCs w:val="24"/>
        </w:rPr>
      </w:pPr>
      <w:r w:rsidRPr="006B5473">
        <w:rPr>
          <w:rFonts w:ascii="Times New Roman" w:hAnsi="Times New Roman" w:cs="Times New Roman"/>
          <w:sz w:val="24"/>
          <w:szCs w:val="24"/>
        </w:rPr>
        <w:t xml:space="preserve">Sudarė </w:t>
      </w:r>
    </w:p>
    <w:p w:rsidR="00627357" w:rsidRPr="006B5473" w:rsidRDefault="00627357" w:rsidP="00627357">
      <w:pPr>
        <w:rPr>
          <w:rFonts w:ascii="Times New Roman" w:hAnsi="Times New Roman" w:cs="Times New Roman"/>
          <w:sz w:val="24"/>
          <w:szCs w:val="24"/>
        </w:rPr>
      </w:pPr>
      <w:r w:rsidRPr="006B5473">
        <w:rPr>
          <w:rFonts w:ascii="Times New Roman" w:hAnsi="Times New Roman" w:cs="Times New Roman"/>
          <w:sz w:val="24"/>
          <w:szCs w:val="24"/>
        </w:rPr>
        <w:t>Gimnazijos veiklos kokybės įsivertinimo grupė</w:t>
      </w:r>
    </w:p>
    <w:p w:rsidR="008A1AD4" w:rsidRDefault="008A1AD4"/>
    <w:sectPr w:rsidR="008A1AD4" w:rsidSect="006B5473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11D37"/>
    <w:multiLevelType w:val="multilevel"/>
    <w:tmpl w:val="53AE9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F604A6"/>
    <w:multiLevelType w:val="multilevel"/>
    <w:tmpl w:val="645A6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982D7D"/>
    <w:multiLevelType w:val="multilevel"/>
    <w:tmpl w:val="7FD0D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315D706D"/>
    <w:multiLevelType w:val="hybridMultilevel"/>
    <w:tmpl w:val="64F469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90634"/>
    <w:multiLevelType w:val="hybridMultilevel"/>
    <w:tmpl w:val="FE7691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F1301"/>
    <w:multiLevelType w:val="hybridMultilevel"/>
    <w:tmpl w:val="F8E87E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C5654"/>
    <w:multiLevelType w:val="multilevel"/>
    <w:tmpl w:val="5D6A3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2EB5405"/>
    <w:multiLevelType w:val="hybridMultilevel"/>
    <w:tmpl w:val="FE7ED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A6F5E"/>
    <w:multiLevelType w:val="multilevel"/>
    <w:tmpl w:val="557CE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D23751F"/>
    <w:multiLevelType w:val="hybridMultilevel"/>
    <w:tmpl w:val="FE7691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57"/>
    <w:rsid w:val="00017B19"/>
    <w:rsid w:val="00036284"/>
    <w:rsid w:val="000A2F60"/>
    <w:rsid w:val="000E3500"/>
    <w:rsid w:val="001823F4"/>
    <w:rsid w:val="001F6EE7"/>
    <w:rsid w:val="002B47C4"/>
    <w:rsid w:val="003D74B6"/>
    <w:rsid w:val="004143CB"/>
    <w:rsid w:val="004258F6"/>
    <w:rsid w:val="0044434E"/>
    <w:rsid w:val="0046215F"/>
    <w:rsid w:val="004E1483"/>
    <w:rsid w:val="005F0200"/>
    <w:rsid w:val="00627357"/>
    <w:rsid w:val="006D6A70"/>
    <w:rsid w:val="007139CB"/>
    <w:rsid w:val="007774F0"/>
    <w:rsid w:val="007F46AB"/>
    <w:rsid w:val="00815D65"/>
    <w:rsid w:val="0082198B"/>
    <w:rsid w:val="00846E85"/>
    <w:rsid w:val="008A1AD4"/>
    <w:rsid w:val="00912F8A"/>
    <w:rsid w:val="00942B5A"/>
    <w:rsid w:val="0094583F"/>
    <w:rsid w:val="009945EF"/>
    <w:rsid w:val="009C1028"/>
    <w:rsid w:val="00A06D9B"/>
    <w:rsid w:val="00A54E1E"/>
    <w:rsid w:val="00A73E60"/>
    <w:rsid w:val="00AF4952"/>
    <w:rsid w:val="00B07052"/>
    <w:rsid w:val="00B3398B"/>
    <w:rsid w:val="00B906CF"/>
    <w:rsid w:val="00B9794F"/>
    <w:rsid w:val="00BB76DF"/>
    <w:rsid w:val="00BD7D24"/>
    <w:rsid w:val="00BE5458"/>
    <w:rsid w:val="00C6242C"/>
    <w:rsid w:val="00C94039"/>
    <w:rsid w:val="00CC5328"/>
    <w:rsid w:val="00CD769A"/>
    <w:rsid w:val="00D14DA6"/>
    <w:rsid w:val="00D35214"/>
    <w:rsid w:val="00DB69CF"/>
    <w:rsid w:val="00DC466D"/>
    <w:rsid w:val="00DC6D31"/>
    <w:rsid w:val="00DE37B0"/>
    <w:rsid w:val="00DF2D89"/>
    <w:rsid w:val="00E3351E"/>
    <w:rsid w:val="00F3657E"/>
    <w:rsid w:val="00F460AC"/>
    <w:rsid w:val="00F9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6C718-7F7A-46B5-9BF2-13236ECF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357"/>
    <w:rPr>
      <w:rFonts w:ascii="Calibri" w:eastAsia="Calibri" w:hAnsi="Calibri" w:cs="Calibr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27357"/>
    <w:pPr>
      <w:ind w:left="720"/>
      <w:contextualSpacing/>
    </w:pPr>
  </w:style>
  <w:style w:type="paragraph" w:styleId="Betarp">
    <w:name w:val="No Spacing"/>
    <w:uiPriority w:val="1"/>
    <w:qFormat/>
    <w:rsid w:val="00627357"/>
    <w:pPr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2939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Lazdijų Motiejaus Gustaičio gimnazija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Dainius Kalesnikas</cp:lastModifiedBy>
  <cp:revision>2</cp:revision>
  <cp:lastPrinted>2019-12-11T14:40:00Z</cp:lastPrinted>
  <dcterms:created xsi:type="dcterms:W3CDTF">2021-03-31T16:20:00Z</dcterms:created>
  <dcterms:modified xsi:type="dcterms:W3CDTF">2021-03-31T16:20:00Z</dcterms:modified>
</cp:coreProperties>
</file>